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4589" w14:textId="77777777" w:rsidR="00780C8F" w:rsidRPr="00E1220E" w:rsidRDefault="00780C8F" w:rsidP="00780C8F">
      <w:pPr>
        <w:pStyle w:val="a3"/>
        <w:spacing w:before="0" w:beforeAutospacing="0" w:after="0" w:afterAutospacing="0" w:line="180" w:lineRule="atLeast"/>
        <w:ind w:firstLine="540"/>
        <w:jc w:val="both"/>
        <w:rPr>
          <w:b/>
          <w:sz w:val="28"/>
          <w:szCs w:val="28"/>
        </w:rPr>
      </w:pPr>
      <w:r w:rsidRPr="00E1220E">
        <w:rPr>
          <w:b/>
          <w:sz w:val="28"/>
          <w:szCs w:val="28"/>
        </w:rPr>
        <w:t>«Противодействие преступлениям с использованием информационно-телекоммуникационных технологий».</w:t>
      </w:r>
    </w:p>
    <w:p w14:paraId="450B38B3" w14:textId="77777777" w:rsidR="00E1220E" w:rsidRDefault="0007416F" w:rsidP="0007416F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0C8F" w:rsidRPr="0007416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Бийском </w:t>
      </w:r>
      <w:r w:rsidR="00780C8F" w:rsidRPr="0007416F">
        <w:rPr>
          <w:sz w:val="28"/>
          <w:szCs w:val="28"/>
        </w:rPr>
        <w:t xml:space="preserve">районе значительную часть преступлений составляют хищения денежных </w:t>
      </w:r>
      <w:proofErr w:type="gramStart"/>
      <w:r w:rsidR="00780C8F" w:rsidRPr="0007416F">
        <w:rPr>
          <w:sz w:val="28"/>
          <w:szCs w:val="28"/>
        </w:rPr>
        <w:t>средств  с</w:t>
      </w:r>
      <w:proofErr w:type="gramEnd"/>
      <w:r w:rsidR="00780C8F" w:rsidRPr="0007416F">
        <w:rPr>
          <w:sz w:val="28"/>
          <w:szCs w:val="28"/>
        </w:rPr>
        <w:t xml:space="preserve"> использованием информационно-телекоммуникационных технологий</w:t>
      </w:r>
      <w:r w:rsidR="00E1220E">
        <w:rPr>
          <w:sz w:val="28"/>
          <w:szCs w:val="28"/>
        </w:rPr>
        <w:t xml:space="preserve">. </w:t>
      </w:r>
    </w:p>
    <w:p w14:paraId="03A5B49A" w14:textId="3B033319" w:rsidR="0007416F" w:rsidRDefault="00E1220E" w:rsidP="0007416F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r w:rsidR="00780C8F" w:rsidRPr="0007416F">
        <w:rPr>
          <w:sz w:val="28"/>
          <w:szCs w:val="28"/>
        </w:rPr>
        <w:t xml:space="preserve">за </w:t>
      </w:r>
      <w:r w:rsidR="00373ED0">
        <w:rPr>
          <w:sz w:val="28"/>
          <w:szCs w:val="28"/>
        </w:rPr>
        <w:t>5</w:t>
      </w:r>
      <w:r w:rsidR="00780C8F" w:rsidRPr="0007416F">
        <w:rPr>
          <w:sz w:val="28"/>
          <w:szCs w:val="28"/>
        </w:rPr>
        <w:t xml:space="preserve"> месяц</w:t>
      </w:r>
      <w:r w:rsidR="00373ED0">
        <w:rPr>
          <w:sz w:val="28"/>
          <w:szCs w:val="28"/>
        </w:rPr>
        <w:t>ев</w:t>
      </w:r>
      <w:r w:rsidR="00780C8F" w:rsidRPr="0007416F">
        <w:rPr>
          <w:sz w:val="28"/>
          <w:szCs w:val="28"/>
        </w:rPr>
        <w:t xml:space="preserve"> 2024 года </w:t>
      </w:r>
      <w:r w:rsidR="0007416F">
        <w:rPr>
          <w:sz w:val="28"/>
          <w:szCs w:val="28"/>
        </w:rPr>
        <w:t xml:space="preserve">уже </w:t>
      </w:r>
      <w:r w:rsidR="00780C8F" w:rsidRPr="0007416F">
        <w:rPr>
          <w:sz w:val="28"/>
          <w:szCs w:val="28"/>
        </w:rPr>
        <w:t xml:space="preserve">возбуждено </w:t>
      </w:r>
      <w:r w:rsidR="00373ED0">
        <w:rPr>
          <w:sz w:val="28"/>
          <w:szCs w:val="28"/>
        </w:rPr>
        <w:t>31</w:t>
      </w:r>
      <w:r w:rsidR="00780C8F" w:rsidRPr="0007416F">
        <w:rPr>
          <w:sz w:val="28"/>
          <w:szCs w:val="28"/>
        </w:rPr>
        <w:t xml:space="preserve"> так</w:t>
      </w:r>
      <w:r w:rsidR="00373ED0">
        <w:rPr>
          <w:sz w:val="28"/>
          <w:szCs w:val="28"/>
        </w:rPr>
        <w:t>ое</w:t>
      </w:r>
      <w:r w:rsidR="00780C8F" w:rsidRPr="0007416F">
        <w:rPr>
          <w:sz w:val="28"/>
          <w:szCs w:val="28"/>
        </w:rPr>
        <w:t xml:space="preserve"> уголовн</w:t>
      </w:r>
      <w:r w:rsidR="00373ED0">
        <w:rPr>
          <w:sz w:val="28"/>
          <w:szCs w:val="28"/>
        </w:rPr>
        <w:t>ое</w:t>
      </w:r>
      <w:r w:rsidR="00780C8F" w:rsidRPr="0007416F">
        <w:rPr>
          <w:sz w:val="28"/>
          <w:szCs w:val="28"/>
        </w:rPr>
        <w:t xml:space="preserve"> дел</w:t>
      </w:r>
      <w:r w:rsidR="00373ED0">
        <w:rPr>
          <w:sz w:val="28"/>
          <w:szCs w:val="28"/>
        </w:rPr>
        <w:t>о</w:t>
      </w:r>
      <w:r w:rsidR="00780C8F" w:rsidRPr="0007416F">
        <w:rPr>
          <w:sz w:val="28"/>
          <w:szCs w:val="28"/>
        </w:rPr>
        <w:t xml:space="preserve"> (</w:t>
      </w:r>
      <w:r w:rsidR="00373ED0">
        <w:rPr>
          <w:sz w:val="28"/>
          <w:szCs w:val="28"/>
        </w:rPr>
        <w:t>5</w:t>
      </w:r>
      <w:r w:rsidR="00780C8F" w:rsidRPr="0007416F">
        <w:rPr>
          <w:sz w:val="28"/>
          <w:szCs w:val="28"/>
        </w:rPr>
        <w:t xml:space="preserve"> мес.2023 -</w:t>
      </w:r>
      <w:r w:rsidR="00373ED0">
        <w:rPr>
          <w:sz w:val="28"/>
          <w:szCs w:val="28"/>
        </w:rPr>
        <w:t>27</w:t>
      </w:r>
      <w:r w:rsidR="00780C8F" w:rsidRPr="0007416F">
        <w:rPr>
          <w:sz w:val="28"/>
          <w:szCs w:val="28"/>
        </w:rPr>
        <w:t>) с ущербом, причиненным гражданам</w:t>
      </w:r>
      <w:r w:rsidR="0007416F">
        <w:rPr>
          <w:sz w:val="28"/>
          <w:szCs w:val="28"/>
        </w:rPr>
        <w:t>,</w:t>
      </w:r>
      <w:r w:rsidR="00780C8F" w:rsidRPr="0007416F">
        <w:rPr>
          <w:sz w:val="28"/>
          <w:szCs w:val="28"/>
        </w:rPr>
        <w:t xml:space="preserve"> </w:t>
      </w:r>
      <w:r w:rsidR="0007416F" w:rsidRPr="0007416F">
        <w:rPr>
          <w:sz w:val="28"/>
          <w:szCs w:val="28"/>
        </w:rPr>
        <w:t>в размер</w:t>
      </w:r>
      <w:bookmarkStart w:id="0" w:name="_GoBack"/>
      <w:bookmarkEnd w:id="0"/>
      <w:r w:rsidR="0007416F" w:rsidRPr="0007416F">
        <w:rPr>
          <w:sz w:val="28"/>
          <w:szCs w:val="28"/>
        </w:rPr>
        <w:t xml:space="preserve">е свыше </w:t>
      </w:r>
      <w:r w:rsidR="00373ED0">
        <w:rPr>
          <w:sz w:val="28"/>
          <w:szCs w:val="28"/>
        </w:rPr>
        <w:t>3</w:t>
      </w:r>
      <w:r w:rsidR="0007416F" w:rsidRPr="0007416F">
        <w:rPr>
          <w:sz w:val="28"/>
          <w:szCs w:val="28"/>
        </w:rPr>
        <w:t xml:space="preserve"> </w:t>
      </w:r>
      <w:proofErr w:type="spellStart"/>
      <w:proofErr w:type="gramStart"/>
      <w:r w:rsidR="0007416F" w:rsidRPr="0007416F">
        <w:rPr>
          <w:sz w:val="28"/>
          <w:szCs w:val="28"/>
        </w:rPr>
        <w:t>млн.рублей</w:t>
      </w:r>
      <w:proofErr w:type="spellEnd"/>
      <w:proofErr w:type="gramEnd"/>
      <w:r w:rsidR="0007416F" w:rsidRPr="0007416F">
        <w:rPr>
          <w:sz w:val="28"/>
          <w:szCs w:val="28"/>
        </w:rPr>
        <w:t>.</w:t>
      </w:r>
    </w:p>
    <w:p w14:paraId="52C2A1C7" w14:textId="0AC0CB2F" w:rsidR="00780C8F" w:rsidRPr="0007416F" w:rsidRDefault="0007416F" w:rsidP="003D049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7416F">
        <w:rPr>
          <w:sz w:val="28"/>
          <w:szCs w:val="28"/>
        </w:rPr>
        <w:t xml:space="preserve">Мошенники активно используют </w:t>
      </w:r>
      <w:r w:rsidR="00780C8F" w:rsidRPr="0007416F">
        <w:rPr>
          <w:sz w:val="28"/>
          <w:szCs w:val="28"/>
        </w:rPr>
        <w:t>технологи</w:t>
      </w:r>
      <w:r w:rsidRPr="0007416F">
        <w:rPr>
          <w:sz w:val="28"/>
          <w:szCs w:val="28"/>
        </w:rPr>
        <w:t>и</w:t>
      </w:r>
      <w:r w:rsidR="00780C8F" w:rsidRPr="0007416F">
        <w:rPr>
          <w:sz w:val="28"/>
          <w:szCs w:val="28"/>
        </w:rPr>
        <w:t xml:space="preserve"> подмены абонентских номеров, использ</w:t>
      </w:r>
      <w:r w:rsidRPr="0007416F">
        <w:rPr>
          <w:sz w:val="28"/>
          <w:szCs w:val="28"/>
        </w:rPr>
        <w:t>уют</w:t>
      </w:r>
      <w:r w:rsidR="00780C8F" w:rsidRPr="0007416F">
        <w:rPr>
          <w:sz w:val="28"/>
          <w:szCs w:val="28"/>
        </w:rPr>
        <w:t xml:space="preserve"> динамически</w:t>
      </w:r>
      <w:r w:rsidRPr="0007416F">
        <w:rPr>
          <w:sz w:val="28"/>
          <w:szCs w:val="28"/>
        </w:rPr>
        <w:t>е</w:t>
      </w:r>
      <w:r w:rsidR="00780C8F" w:rsidRPr="0007416F">
        <w:rPr>
          <w:sz w:val="28"/>
          <w:szCs w:val="28"/>
        </w:rPr>
        <w:t>, нераспознаваемы</w:t>
      </w:r>
      <w:r w:rsidRPr="0007416F">
        <w:rPr>
          <w:sz w:val="28"/>
          <w:szCs w:val="28"/>
        </w:rPr>
        <w:t>е</w:t>
      </w:r>
      <w:r w:rsidR="00780C8F" w:rsidRPr="0007416F">
        <w:rPr>
          <w:sz w:val="28"/>
          <w:szCs w:val="28"/>
        </w:rPr>
        <w:t xml:space="preserve"> IP-адрес</w:t>
      </w:r>
      <w:r w:rsidRPr="0007416F">
        <w:rPr>
          <w:sz w:val="28"/>
          <w:szCs w:val="28"/>
        </w:rPr>
        <w:t>а</w:t>
      </w:r>
      <w:r w:rsidR="00780C8F" w:rsidRPr="0007416F">
        <w:rPr>
          <w:sz w:val="28"/>
          <w:szCs w:val="28"/>
        </w:rPr>
        <w:t xml:space="preserve"> или их подмены. </w:t>
      </w:r>
      <w:r w:rsidRPr="0007416F">
        <w:rPr>
          <w:sz w:val="28"/>
          <w:szCs w:val="28"/>
        </w:rPr>
        <w:t xml:space="preserve">Мошенники также создают </w:t>
      </w:r>
      <w:r w:rsidR="00780C8F" w:rsidRPr="0007416F">
        <w:rPr>
          <w:sz w:val="28"/>
          <w:szCs w:val="28"/>
        </w:rPr>
        <w:t>сайт</w:t>
      </w:r>
      <w:r w:rsidRPr="0007416F">
        <w:rPr>
          <w:sz w:val="28"/>
          <w:szCs w:val="28"/>
        </w:rPr>
        <w:t>ы</w:t>
      </w:r>
      <w:r w:rsidR="00780C8F" w:rsidRPr="0007416F">
        <w:rPr>
          <w:sz w:val="28"/>
          <w:szCs w:val="28"/>
        </w:rPr>
        <w:t xml:space="preserve"> интернет-пирамид (</w:t>
      </w:r>
      <w:proofErr w:type="spellStart"/>
      <w:r w:rsidR="00780C8F" w:rsidRPr="0007416F">
        <w:rPr>
          <w:sz w:val="28"/>
          <w:szCs w:val="28"/>
        </w:rPr>
        <w:t>хайп</w:t>
      </w:r>
      <w:proofErr w:type="spellEnd"/>
      <w:r w:rsidR="00780C8F" w:rsidRPr="0007416F">
        <w:rPr>
          <w:sz w:val="28"/>
          <w:szCs w:val="28"/>
        </w:rPr>
        <w:t>-проектов), фишинговы</w:t>
      </w:r>
      <w:r w:rsidRPr="0007416F">
        <w:rPr>
          <w:sz w:val="28"/>
          <w:szCs w:val="28"/>
        </w:rPr>
        <w:t>е</w:t>
      </w:r>
      <w:r w:rsidR="00780C8F" w:rsidRPr="00074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(ложные или поддельные) </w:t>
      </w:r>
      <w:r w:rsidR="00780C8F" w:rsidRPr="0007416F">
        <w:rPr>
          <w:sz w:val="28"/>
          <w:szCs w:val="28"/>
        </w:rPr>
        <w:t>сайт</w:t>
      </w:r>
      <w:r w:rsidRPr="0007416F">
        <w:rPr>
          <w:sz w:val="28"/>
          <w:szCs w:val="28"/>
        </w:rPr>
        <w:t>ы</w:t>
      </w:r>
      <w:r w:rsidR="00780C8F" w:rsidRPr="0007416F">
        <w:rPr>
          <w:sz w:val="28"/>
          <w:szCs w:val="28"/>
        </w:rPr>
        <w:t xml:space="preserve"> и мошеннически</w:t>
      </w:r>
      <w:r w:rsidRPr="0007416F">
        <w:rPr>
          <w:sz w:val="28"/>
          <w:szCs w:val="28"/>
        </w:rPr>
        <w:t>е</w:t>
      </w:r>
      <w:r w:rsidR="00780C8F" w:rsidRPr="0007416F">
        <w:rPr>
          <w:sz w:val="28"/>
          <w:szCs w:val="28"/>
        </w:rPr>
        <w:t xml:space="preserve"> кол-центр</w:t>
      </w:r>
      <w:r w:rsidRPr="0007416F">
        <w:rPr>
          <w:sz w:val="28"/>
          <w:szCs w:val="28"/>
        </w:rPr>
        <w:t>ы</w:t>
      </w:r>
      <w:r>
        <w:rPr>
          <w:sz w:val="28"/>
          <w:szCs w:val="28"/>
        </w:rPr>
        <w:t>, размещают ложные объявления на сайтах «</w:t>
      </w:r>
      <w:proofErr w:type="spellStart"/>
      <w:r>
        <w:rPr>
          <w:sz w:val="28"/>
          <w:szCs w:val="28"/>
        </w:rPr>
        <w:t>Авито</w:t>
      </w:r>
      <w:proofErr w:type="spellEnd"/>
      <w:r>
        <w:rPr>
          <w:sz w:val="28"/>
          <w:szCs w:val="28"/>
        </w:rPr>
        <w:t>» и др</w:t>
      </w:r>
      <w:r w:rsidR="00780C8F" w:rsidRPr="0007416F">
        <w:rPr>
          <w:sz w:val="28"/>
          <w:szCs w:val="28"/>
        </w:rPr>
        <w:t>.</w:t>
      </w:r>
    </w:p>
    <w:p w14:paraId="0FC522D7" w14:textId="77777777" w:rsidR="00780C8F" w:rsidRPr="0007416F" w:rsidRDefault="00780C8F" w:rsidP="003D049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7416F">
        <w:rPr>
          <w:sz w:val="28"/>
          <w:szCs w:val="28"/>
        </w:rPr>
        <w:t>Как отдельный фактор, способствующий распространению дистанционных хищений, можно назвать уязвимости программного обеспечения сервисов "Мобильный банк", распространение через различного рода сообщения вредоносного программного обеспечения мобильных устройств в целях получения несанкционированного доступа к персональным данным банковского клиента.</w:t>
      </w:r>
    </w:p>
    <w:p w14:paraId="18D659E4" w14:textId="15C1DE20" w:rsidR="00780C8F" w:rsidRDefault="0007416F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7416F">
        <w:rPr>
          <w:sz w:val="28"/>
          <w:szCs w:val="28"/>
        </w:rPr>
        <w:t xml:space="preserve">При этом, </w:t>
      </w:r>
      <w:r w:rsidR="00780C8F" w:rsidRPr="0007416F">
        <w:rPr>
          <w:sz w:val="28"/>
          <w:szCs w:val="28"/>
        </w:rPr>
        <w:t xml:space="preserve">как показывает анализ совершенных дистанционных хищений, в </w:t>
      </w:r>
      <w:r w:rsidRPr="0007416F">
        <w:rPr>
          <w:sz w:val="28"/>
          <w:szCs w:val="28"/>
        </w:rPr>
        <w:t xml:space="preserve">подавляющем большинстве случаев </w:t>
      </w:r>
      <w:r w:rsidR="00780C8F" w:rsidRPr="0007416F">
        <w:rPr>
          <w:sz w:val="28"/>
          <w:szCs w:val="28"/>
        </w:rPr>
        <w:t xml:space="preserve">мошенники использовали методы психологического воздействия на потерпевшего, запугивая его, вводя в заблуждение, представляясь сотрудниками специальных служб и организаций. </w:t>
      </w:r>
    </w:p>
    <w:p w14:paraId="510F8FE6" w14:textId="77777777" w:rsidR="003D049E" w:rsidRDefault="003D049E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мошенники представляются сотрудниками банков и указывают потерпевшим, что к их счетам получен доступ у мошенников, предлагают скачать специальные защитные программы (фактически потерпевшими скачивается приложение, которое  позволяет  подключиться мошеннику к телефону и произвести  переводы с его банковских счетов удаленным доступом), а в дальнейшем следовать инструкциям (давать согласие на переводы денежных средств).</w:t>
      </w:r>
    </w:p>
    <w:p w14:paraId="6CBE09E3" w14:textId="77777777" w:rsidR="003D049E" w:rsidRDefault="003D049E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по вышеуказанной схеме по одному из уголовных дел в текущем году потерпевшим Р. </w:t>
      </w:r>
      <w:proofErr w:type="gramStart"/>
      <w:r>
        <w:rPr>
          <w:sz w:val="28"/>
          <w:szCs w:val="28"/>
        </w:rPr>
        <w:t>переведено  на</w:t>
      </w:r>
      <w:proofErr w:type="gramEnd"/>
      <w:r>
        <w:rPr>
          <w:sz w:val="28"/>
          <w:szCs w:val="28"/>
        </w:rPr>
        <w:t xml:space="preserve"> счета мошенников практически 2 </w:t>
      </w:r>
      <w:proofErr w:type="spellStart"/>
      <w:r>
        <w:rPr>
          <w:sz w:val="28"/>
          <w:szCs w:val="28"/>
        </w:rPr>
        <w:t>млн.рублей</w:t>
      </w:r>
      <w:proofErr w:type="spellEnd"/>
      <w:r>
        <w:rPr>
          <w:sz w:val="28"/>
          <w:szCs w:val="28"/>
        </w:rPr>
        <w:t xml:space="preserve">. </w:t>
      </w:r>
    </w:p>
    <w:p w14:paraId="7058B7E8" w14:textId="77777777" w:rsidR="003D049E" w:rsidRDefault="00780C8F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7416F">
        <w:rPr>
          <w:sz w:val="28"/>
          <w:szCs w:val="28"/>
        </w:rPr>
        <w:t>Потерпевшие от дистанционных хищений, как правило, зна</w:t>
      </w:r>
      <w:r w:rsidR="0007416F" w:rsidRPr="0007416F">
        <w:rPr>
          <w:sz w:val="28"/>
          <w:szCs w:val="28"/>
        </w:rPr>
        <w:t>ют</w:t>
      </w:r>
      <w:r w:rsidRPr="0007416F">
        <w:rPr>
          <w:sz w:val="28"/>
          <w:szCs w:val="28"/>
        </w:rPr>
        <w:t xml:space="preserve"> о распространенных случаях мошенничеств, видели и слышали о них от своих знакомых и средств массовой информации, однако в критический момент все равно оказ</w:t>
      </w:r>
      <w:r w:rsidR="0007416F" w:rsidRPr="0007416F">
        <w:rPr>
          <w:sz w:val="28"/>
          <w:szCs w:val="28"/>
        </w:rPr>
        <w:t>ываются</w:t>
      </w:r>
      <w:r w:rsidRPr="0007416F">
        <w:rPr>
          <w:sz w:val="28"/>
          <w:szCs w:val="28"/>
        </w:rPr>
        <w:t xml:space="preserve"> в роли жертвы. </w:t>
      </w:r>
    </w:p>
    <w:p w14:paraId="4916656A" w14:textId="1C7D057D" w:rsidR="0007416F" w:rsidRDefault="00780C8F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7416F">
        <w:rPr>
          <w:sz w:val="28"/>
          <w:szCs w:val="28"/>
        </w:rPr>
        <w:t>Особое беспокойство вызывает стремление кредитных организаций</w:t>
      </w:r>
      <w:r w:rsidR="0007416F" w:rsidRPr="0007416F">
        <w:rPr>
          <w:sz w:val="28"/>
          <w:szCs w:val="28"/>
        </w:rPr>
        <w:t xml:space="preserve"> </w:t>
      </w:r>
      <w:r w:rsidRPr="0007416F">
        <w:rPr>
          <w:sz w:val="28"/>
          <w:szCs w:val="28"/>
        </w:rPr>
        <w:t xml:space="preserve">выдать как можно больше кредитов, не выясняя истинную платежеспособность клиента или то, действует ли он от своего имени. </w:t>
      </w:r>
      <w:r w:rsidR="0007416F" w:rsidRPr="0007416F">
        <w:rPr>
          <w:sz w:val="28"/>
          <w:szCs w:val="28"/>
        </w:rPr>
        <w:t xml:space="preserve"> Мошенники зачастую убеждают </w:t>
      </w:r>
      <w:r w:rsidR="003D049E">
        <w:rPr>
          <w:sz w:val="28"/>
          <w:szCs w:val="28"/>
        </w:rPr>
        <w:t xml:space="preserve">потерпевших </w:t>
      </w:r>
      <w:r w:rsidR="0007416F" w:rsidRPr="0007416F">
        <w:rPr>
          <w:sz w:val="28"/>
          <w:szCs w:val="28"/>
        </w:rPr>
        <w:t xml:space="preserve">оформить кредиты на огромные денежные средства -не посильные к оплате для семьи. </w:t>
      </w:r>
    </w:p>
    <w:p w14:paraId="034848A8" w14:textId="151F3A19" w:rsidR="00E1220E" w:rsidRDefault="00E1220E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Раскрываемость указанных преступлений, к сожалению, остается крайне низкой и, как следствие, ущерб от преступлений остается не возмещенным.   </w:t>
      </w:r>
    </w:p>
    <w:p w14:paraId="158AD5D5" w14:textId="77777777" w:rsidR="00E1220E" w:rsidRDefault="003D049E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Уважаемые жители района, будьте бдительны! Прерывайте общение в случаях, когда вам предлагают скачать какие-либо приложения на </w:t>
      </w:r>
      <w:r w:rsidR="00E1220E">
        <w:rPr>
          <w:sz w:val="28"/>
          <w:szCs w:val="28"/>
        </w:rPr>
        <w:t xml:space="preserve">мобильные </w:t>
      </w:r>
      <w:r>
        <w:rPr>
          <w:sz w:val="28"/>
          <w:szCs w:val="28"/>
        </w:rPr>
        <w:t>телефоны, сообщить данные банковских карт</w:t>
      </w:r>
      <w:r w:rsidR="00E1220E">
        <w:rPr>
          <w:sz w:val="28"/>
          <w:szCs w:val="28"/>
        </w:rPr>
        <w:t>, данные личного кабинета в мобильных приложениях банков, перевести денежные средства на «безопасные» счета, предлагают оплатить товар до его получения, от имени родственников или знакомых просят (</w:t>
      </w:r>
      <w:r w:rsidR="00E1220E" w:rsidRPr="00E1220E">
        <w:rPr>
          <w:sz w:val="28"/>
          <w:szCs w:val="28"/>
          <w:u w:val="single"/>
        </w:rPr>
        <w:t>не лично</w:t>
      </w:r>
      <w:r w:rsidR="00E1220E">
        <w:rPr>
          <w:sz w:val="28"/>
          <w:szCs w:val="28"/>
        </w:rPr>
        <w:t>) перевести денежные средства.</w:t>
      </w:r>
    </w:p>
    <w:p w14:paraId="63418D9F" w14:textId="77777777" w:rsidR="00E1220E" w:rsidRDefault="00E1220E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 всегда можете самостоятельно перезвонить в банковские и иные учреждения, органы государственной власти, родственникам или знакомым и уточнить всю информацию! Доводите постоянно указанную информацию до своих престарелых родственников, которым сложно ориентироваться в современных методах дистанционных хищений!</w:t>
      </w:r>
    </w:p>
    <w:p w14:paraId="720E3896" w14:textId="77777777" w:rsidR="00E1220E" w:rsidRDefault="00E1220E" w:rsidP="00E1220E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14:paraId="0CFF8724" w14:textId="77777777" w:rsidR="00E1220E" w:rsidRDefault="00E1220E" w:rsidP="00E1220E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14:paraId="136AB8FF" w14:textId="0E44BCD9" w:rsidR="003D049E" w:rsidRPr="0007416F" w:rsidRDefault="00E1220E" w:rsidP="00E1220E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Пасько Т.В.   </w:t>
      </w:r>
    </w:p>
    <w:sectPr w:rsidR="003D049E" w:rsidRPr="0007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DF"/>
    <w:rsid w:val="0007416F"/>
    <w:rsid w:val="001F5861"/>
    <w:rsid w:val="00373ED0"/>
    <w:rsid w:val="003D049E"/>
    <w:rsid w:val="006662DF"/>
    <w:rsid w:val="006802DC"/>
    <w:rsid w:val="00780C8F"/>
    <w:rsid w:val="00E1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46CA"/>
  <w15:chartTrackingRefBased/>
  <w15:docId w15:val="{502CCBDD-E31E-4768-A153-6F2FA24B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Пасько Татьяна Владимировна</dc:creator>
  <cp:keywords/>
  <dc:description/>
  <cp:lastModifiedBy>Пасько Татьяна Владимировна</cp:lastModifiedBy>
  <cp:revision>3</cp:revision>
  <cp:lastPrinted>2024-06-19T13:06:00Z</cp:lastPrinted>
  <dcterms:created xsi:type="dcterms:W3CDTF">2024-03-05T07:45:00Z</dcterms:created>
  <dcterms:modified xsi:type="dcterms:W3CDTF">2024-06-19T13:06:00Z</dcterms:modified>
</cp:coreProperties>
</file>